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B7" w:rsidRPr="0012513F" w:rsidRDefault="000129B7" w:rsidP="002C758E">
      <w:pPr>
        <w:rPr>
          <w:rFonts w:asciiTheme="minorHAnsi" w:hAnsiTheme="minorHAnsi"/>
        </w:rPr>
      </w:pPr>
    </w:p>
    <w:p w:rsidR="002C758E" w:rsidRPr="0012513F" w:rsidRDefault="00B66FA8" w:rsidP="00E5145F">
      <w:pPr>
        <w:jc w:val="both"/>
        <w:rPr>
          <w:rFonts w:asciiTheme="minorHAnsi" w:hAnsiTheme="minorHAnsi"/>
        </w:rPr>
      </w:pPr>
      <w:r w:rsidRPr="0012513F">
        <w:rPr>
          <w:rFonts w:asciiTheme="minorHAnsi" w:hAnsiTheme="minorHAnsi"/>
        </w:rPr>
        <w:t xml:space="preserve">Details of the </w:t>
      </w:r>
      <w:r w:rsidR="00EA3E8E">
        <w:rPr>
          <w:rFonts w:asciiTheme="minorHAnsi" w:hAnsiTheme="minorHAnsi"/>
        </w:rPr>
        <w:t>five</w:t>
      </w:r>
      <w:r w:rsidR="002C758E" w:rsidRPr="0012513F">
        <w:rPr>
          <w:rFonts w:asciiTheme="minorHAnsi" w:hAnsiTheme="minorHAnsi"/>
        </w:rPr>
        <w:t xml:space="preserve"> available breakout sessions and a brief synopsis of each are shown below.</w:t>
      </w:r>
      <w:r w:rsidR="00597DEA" w:rsidRPr="0012513F">
        <w:rPr>
          <w:rFonts w:asciiTheme="minorHAnsi" w:hAnsiTheme="minorHAnsi"/>
        </w:rPr>
        <w:t xml:space="preserve">  </w:t>
      </w:r>
    </w:p>
    <w:p w:rsidR="002C758E" w:rsidRPr="0012513F" w:rsidRDefault="002C758E" w:rsidP="00E5145F">
      <w:pPr>
        <w:jc w:val="both"/>
        <w:rPr>
          <w:rFonts w:asciiTheme="minorHAnsi" w:hAnsiTheme="minorHAnsi"/>
          <w:b/>
          <w:bCs/>
        </w:rPr>
      </w:pPr>
    </w:p>
    <w:p w:rsidR="00BF7306" w:rsidRDefault="00BF7306" w:rsidP="00E5145F">
      <w:pPr>
        <w:pStyle w:val="ListParagraph"/>
        <w:numPr>
          <w:ilvl w:val="0"/>
          <w:numId w:val="14"/>
        </w:numPr>
        <w:jc w:val="both"/>
        <w:rPr>
          <w:rFonts w:asciiTheme="minorHAnsi" w:hAnsiTheme="minorHAnsi"/>
          <w:b/>
          <w:u w:val="single"/>
        </w:rPr>
      </w:pPr>
      <w:r w:rsidRPr="00BF7306">
        <w:rPr>
          <w:rFonts w:asciiTheme="minorHAnsi" w:hAnsiTheme="minorHAnsi"/>
          <w:b/>
          <w:u w:val="single"/>
        </w:rPr>
        <w:t xml:space="preserve">Quality Practice in Safeguarding: Jennifer Reston, National Volunteering Manager  </w:t>
      </w:r>
      <w:proofErr w:type="spellStart"/>
      <w:r w:rsidRPr="00BF7306">
        <w:rPr>
          <w:rFonts w:asciiTheme="minorHAnsi" w:hAnsiTheme="minorHAnsi"/>
          <w:b/>
          <w:u w:val="single"/>
        </w:rPr>
        <w:t>Aberlour</w:t>
      </w:r>
      <w:proofErr w:type="spellEnd"/>
    </w:p>
    <w:p w:rsidR="00BF7306" w:rsidRDefault="00BF7306" w:rsidP="00E5145F">
      <w:pPr>
        <w:pStyle w:val="ListParagraph"/>
        <w:jc w:val="both"/>
        <w:rPr>
          <w:rFonts w:asciiTheme="minorHAnsi" w:hAnsiTheme="minorHAnsi"/>
          <w:b/>
          <w:u w:val="single"/>
        </w:rPr>
      </w:pPr>
    </w:p>
    <w:p w:rsidR="00B94DB8" w:rsidRPr="00BF7306" w:rsidRDefault="00BF7306" w:rsidP="00E5145F">
      <w:pPr>
        <w:jc w:val="both"/>
        <w:rPr>
          <w:rFonts w:asciiTheme="minorHAnsi" w:hAnsiTheme="minorHAnsi"/>
          <w:b/>
          <w:u w:val="single"/>
        </w:rPr>
      </w:pPr>
      <w:r w:rsidRPr="00BF7306">
        <w:rPr>
          <w:rFonts w:asciiTheme="minorHAnsi" w:hAnsiTheme="minorHAnsi"/>
        </w:rPr>
        <w:t xml:space="preserve">This session will look at best practice in Safeguarding within mentoring projects. This </w:t>
      </w:r>
      <w:r>
        <w:rPr>
          <w:rFonts w:asciiTheme="minorHAnsi" w:hAnsiTheme="minorHAnsi"/>
        </w:rPr>
        <w:t xml:space="preserve">     </w:t>
      </w:r>
      <w:r w:rsidRPr="00BF7306">
        <w:rPr>
          <w:rFonts w:asciiTheme="minorHAnsi" w:hAnsiTheme="minorHAnsi"/>
        </w:rPr>
        <w:t>session will look at how an effective mentoring project takes all practical steps to ensure the safety and personal protection of its mentees and mentors and to minimise any risks involved in the delivery of its service.</w:t>
      </w:r>
    </w:p>
    <w:p w:rsidR="00BF7306" w:rsidRDefault="00BF7306" w:rsidP="00E5145F">
      <w:pPr>
        <w:jc w:val="both"/>
        <w:rPr>
          <w:rFonts w:asciiTheme="minorHAnsi" w:hAnsiTheme="minorHAnsi"/>
        </w:rPr>
      </w:pPr>
    </w:p>
    <w:p w:rsidR="00BF7306" w:rsidRPr="00BF7306" w:rsidRDefault="00BF7306" w:rsidP="00E5145F">
      <w:pPr>
        <w:pStyle w:val="ListParagraph"/>
        <w:numPr>
          <w:ilvl w:val="0"/>
          <w:numId w:val="14"/>
        </w:numPr>
        <w:jc w:val="both"/>
        <w:rPr>
          <w:rFonts w:asciiTheme="minorHAnsi" w:hAnsiTheme="minorHAnsi"/>
          <w:b/>
          <w:u w:val="single"/>
        </w:rPr>
      </w:pPr>
      <w:r w:rsidRPr="00BF7306">
        <w:rPr>
          <w:rFonts w:asciiTheme="minorHAnsi" w:hAnsiTheme="minorHAnsi"/>
          <w:b/>
          <w:u w:val="single"/>
        </w:rPr>
        <w:t>Resilience and Trauma</w:t>
      </w:r>
      <w:r w:rsidR="006F0F3D">
        <w:rPr>
          <w:rFonts w:asciiTheme="minorHAnsi" w:hAnsiTheme="minorHAnsi"/>
          <w:b/>
          <w:u w:val="single"/>
        </w:rPr>
        <w:t xml:space="preserve"> </w:t>
      </w:r>
      <w:r w:rsidRPr="00BF7306">
        <w:rPr>
          <w:rFonts w:asciiTheme="minorHAnsi" w:hAnsiTheme="minorHAnsi"/>
          <w:b/>
          <w:u w:val="single"/>
        </w:rPr>
        <w:t xml:space="preserve">- </w:t>
      </w:r>
      <w:bookmarkStart w:id="0" w:name="_GoBack"/>
      <w:r w:rsidRPr="00BF7306">
        <w:rPr>
          <w:rFonts w:asciiTheme="minorHAnsi" w:hAnsiTheme="minorHAnsi"/>
          <w:b/>
          <w:u w:val="single"/>
        </w:rPr>
        <w:t>How can we capture the root causes</w:t>
      </w:r>
      <w:r w:rsidR="006F0F3D">
        <w:rPr>
          <w:rFonts w:asciiTheme="minorHAnsi" w:hAnsiTheme="minorHAnsi"/>
          <w:b/>
          <w:u w:val="single"/>
        </w:rPr>
        <w:t xml:space="preserve"> of trauma &amp; promote resilience</w:t>
      </w:r>
      <w:bookmarkEnd w:id="0"/>
      <w:r w:rsidR="006F0F3D">
        <w:rPr>
          <w:rFonts w:asciiTheme="minorHAnsi" w:hAnsiTheme="minorHAnsi"/>
          <w:b/>
          <w:u w:val="single"/>
        </w:rPr>
        <w:t>:</w:t>
      </w:r>
      <w:r w:rsidRPr="00BF7306">
        <w:rPr>
          <w:rFonts w:asciiTheme="minorHAnsi" w:hAnsiTheme="minorHAnsi"/>
          <w:b/>
          <w:u w:val="single"/>
        </w:rPr>
        <w:t xml:space="preserve"> Heather </w:t>
      </w:r>
      <w:proofErr w:type="spellStart"/>
      <w:r w:rsidRPr="00BF7306">
        <w:rPr>
          <w:rFonts w:asciiTheme="minorHAnsi" w:hAnsiTheme="minorHAnsi"/>
          <w:b/>
          <w:u w:val="single"/>
        </w:rPr>
        <w:t>Zajac</w:t>
      </w:r>
      <w:proofErr w:type="spellEnd"/>
      <w:r w:rsidRPr="00BF7306">
        <w:rPr>
          <w:rFonts w:asciiTheme="minorHAnsi" w:hAnsiTheme="minorHAnsi"/>
          <w:b/>
          <w:u w:val="single"/>
        </w:rPr>
        <w:t>, Scottish Churches Housing Action</w:t>
      </w:r>
    </w:p>
    <w:p w:rsidR="00BF7306" w:rsidRPr="00BF7306" w:rsidRDefault="00BF7306" w:rsidP="00E5145F">
      <w:pPr>
        <w:jc w:val="both"/>
        <w:rPr>
          <w:rFonts w:asciiTheme="minorHAnsi" w:hAnsiTheme="minorHAnsi"/>
        </w:rPr>
      </w:pPr>
    </w:p>
    <w:p w:rsidR="00BF7306" w:rsidRPr="00632852" w:rsidRDefault="00BF7306" w:rsidP="00632852">
      <w:pPr>
        <w:jc w:val="both"/>
        <w:rPr>
          <w:rFonts w:asciiTheme="minorHAnsi" w:hAnsiTheme="minorHAnsi"/>
        </w:rPr>
      </w:pPr>
      <w:r w:rsidRPr="00632852">
        <w:rPr>
          <w:rFonts w:asciiTheme="minorHAnsi" w:hAnsiTheme="minorHAnsi"/>
        </w:rPr>
        <w:t>This practical workshop shall capture the root causes of trauma in a way that is visual to help raise awareness and identify areas that we could promote resilience. The activity shall identify the root causes of people who may have experienced trauma and try and understand the elements that feed these behaviours.</w:t>
      </w:r>
    </w:p>
    <w:p w:rsidR="00BF7306" w:rsidRDefault="00BF7306" w:rsidP="00E5145F">
      <w:pPr>
        <w:jc w:val="both"/>
        <w:rPr>
          <w:rFonts w:asciiTheme="minorHAnsi" w:hAnsiTheme="minorHAnsi"/>
        </w:rPr>
      </w:pPr>
    </w:p>
    <w:p w:rsidR="00E5145F" w:rsidRPr="00E5145F" w:rsidRDefault="00AD6AB9" w:rsidP="00E5145F">
      <w:pPr>
        <w:pStyle w:val="ListParagraph"/>
        <w:numPr>
          <w:ilvl w:val="0"/>
          <w:numId w:val="14"/>
        </w:numPr>
        <w:jc w:val="both"/>
        <w:rPr>
          <w:rFonts w:asciiTheme="minorHAnsi" w:hAnsiTheme="minorHAnsi"/>
        </w:rPr>
      </w:pPr>
      <w:r>
        <w:rPr>
          <w:rFonts w:asciiTheme="minorHAnsi" w:hAnsiTheme="minorHAnsi"/>
          <w:b/>
          <w:u w:val="single"/>
        </w:rPr>
        <w:t xml:space="preserve">Strategy </w:t>
      </w:r>
      <w:r w:rsidR="00BF7306" w:rsidRPr="00E5145F">
        <w:rPr>
          <w:rFonts w:asciiTheme="minorHAnsi" w:hAnsiTheme="minorHAnsi"/>
          <w:b/>
          <w:u w:val="single"/>
        </w:rPr>
        <w:t>Cards Com</w:t>
      </w:r>
      <w:r w:rsidR="006F0F3D">
        <w:rPr>
          <w:rFonts w:asciiTheme="minorHAnsi" w:hAnsiTheme="minorHAnsi"/>
          <w:b/>
          <w:u w:val="single"/>
        </w:rPr>
        <w:t xml:space="preserve">munication Tool: </w:t>
      </w:r>
      <w:r w:rsidR="00E5145F" w:rsidRPr="00E5145F">
        <w:rPr>
          <w:rFonts w:asciiTheme="minorHAnsi" w:hAnsiTheme="minorHAnsi"/>
          <w:b/>
          <w:u w:val="single"/>
        </w:rPr>
        <w:t>Angie Foreman, Coca Cola 5by20, Programme Director, Scotland and Sarah Frame-O'Hare of Strategy Cards Limited.</w:t>
      </w:r>
    </w:p>
    <w:p w:rsidR="00E5145F" w:rsidRPr="00E5145F" w:rsidRDefault="00E5145F" w:rsidP="00E5145F">
      <w:pPr>
        <w:ind w:left="360"/>
        <w:jc w:val="both"/>
        <w:rPr>
          <w:rFonts w:asciiTheme="minorHAnsi" w:hAnsiTheme="minorHAnsi"/>
        </w:rPr>
      </w:pPr>
    </w:p>
    <w:p w:rsidR="00E5145F" w:rsidRPr="00E5145F" w:rsidRDefault="00E5145F" w:rsidP="00E5145F">
      <w:pPr>
        <w:jc w:val="both"/>
        <w:rPr>
          <w:rFonts w:asciiTheme="minorHAnsi" w:hAnsiTheme="minorHAnsi"/>
        </w:rPr>
      </w:pPr>
      <w:r w:rsidRPr="00E5145F">
        <w:rPr>
          <w:rFonts w:asciiTheme="minorHAnsi" w:hAnsiTheme="minorHAnsi"/>
        </w:rPr>
        <w:t>Are you playing your mentoring cards right?</w:t>
      </w:r>
    </w:p>
    <w:p w:rsidR="00E5145F" w:rsidRPr="00E5145F" w:rsidRDefault="00E5145F" w:rsidP="00E5145F">
      <w:pPr>
        <w:jc w:val="both"/>
        <w:rPr>
          <w:rFonts w:asciiTheme="minorHAnsi" w:hAnsiTheme="minorHAnsi"/>
        </w:rPr>
      </w:pPr>
      <w:r w:rsidRPr="00E5145F">
        <w:rPr>
          <w:rFonts w:asciiTheme="minorHAnsi" w:hAnsiTheme="minorHAnsi"/>
        </w:rPr>
        <w:t>Anyone who has ever been a mentor and a mentee will know that both sides of the conversation can be tricky at times. From the mentee’s perspective it can be hard to open up and admit areas for self-development, and for the mentors, it can be hard to know what to ask to extract valuable insights and deliver purposeful meetings.</w:t>
      </w:r>
    </w:p>
    <w:p w:rsidR="00E5145F" w:rsidRPr="00E5145F" w:rsidRDefault="00E5145F" w:rsidP="00E5145F">
      <w:pPr>
        <w:jc w:val="both"/>
        <w:rPr>
          <w:rFonts w:asciiTheme="minorHAnsi" w:hAnsiTheme="minorHAnsi"/>
        </w:rPr>
      </w:pPr>
      <w:r w:rsidRPr="00E5145F">
        <w:rPr>
          <w:rFonts w:asciiTheme="minorHAnsi" w:hAnsiTheme="minorHAnsi"/>
        </w:rPr>
        <w:t xml:space="preserve">Using professionally designed playing cards, this Mentoring Strategy Cards® workshop will introduce a unique and interactive gamified concept that keeps the discussion flowing and relevant. </w:t>
      </w:r>
    </w:p>
    <w:p w:rsidR="00BF7306" w:rsidRPr="003C0F5D" w:rsidRDefault="00BF7306" w:rsidP="00E5145F">
      <w:pPr>
        <w:jc w:val="both"/>
        <w:rPr>
          <w:rFonts w:asciiTheme="minorHAnsi" w:hAnsiTheme="minorHAnsi"/>
        </w:rPr>
      </w:pPr>
    </w:p>
    <w:p w:rsidR="00B94DB8" w:rsidRPr="00BF7306" w:rsidRDefault="00AD6AB9" w:rsidP="00E5145F">
      <w:pPr>
        <w:pStyle w:val="ListParagraph"/>
        <w:numPr>
          <w:ilvl w:val="0"/>
          <w:numId w:val="14"/>
        </w:numPr>
        <w:jc w:val="both"/>
        <w:rPr>
          <w:rFonts w:asciiTheme="minorHAnsi" w:hAnsiTheme="minorHAnsi"/>
          <w:b/>
          <w:bCs/>
          <w:u w:val="single"/>
        </w:rPr>
      </w:pPr>
      <w:r>
        <w:rPr>
          <w:rFonts w:asciiTheme="minorHAnsi" w:hAnsiTheme="minorHAnsi"/>
          <w:b/>
          <w:bCs/>
          <w:u w:val="single"/>
        </w:rPr>
        <w:t xml:space="preserve">Good </w:t>
      </w:r>
      <w:r w:rsidR="00282C87" w:rsidRPr="00BF7306">
        <w:rPr>
          <w:rFonts w:asciiTheme="minorHAnsi" w:hAnsiTheme="minorHAnsi"/>
          <w:b/>
          <w:bCs/>
          <w:u w:val="single"/>
        </w:rPr>
        <w:t>Practice</w:t>
      </w:r>
      <w:r w:rsidR="006F0F3D">
        <w:rPr>
          <w:rFonts w:asciiTheme="minorHAnsi" w:hAnsiTheme="minorHAnsi"/>
          <w:b/>
          <w:bCs/>
          <w:u w:val="single"/>
        </w:rPr>
        <w:t xml:space="preserve"> </w:t>
      </w:r>
      <w:r w:rsidR="00282C87" w:rsidRPr="00BF7306">
        <w:rPr>
          <w:rFonts w:asciiTheme="minorHAnsi" w:hAnsiTheme="minorHAnsi"/>
          <w:b/>
          <w:bCs/>
          <w:u w:val="single"/>
        </w:rPr>
        <w:t xml:space="preserve">- </w:t>
      </w:r>
      <w:r w:rsidR="00B94DB8" w:rsidRPr="00BF7306">
        <w:rPr>
          <w:rFonts w:asciiTheme="minorHAnsi" w:hAnsiTheme="minorHAnsi"/>
          <w:b/>
          <w:bCs/>
          <w:u w:val="single"/>
        </w:rPr>
        <w:t>Projects that work with Non Vulnerable Mentees: Sarah and Amanda SMN</w:t>
      </w:r>
    </w:p>
    <w:p w:rsidR="00B94DB8" w:rsidRPr="00B94DB8" w:rsidRDefault="00B94DB8" w:rsidP="00E5145F">
      <w:pPr>
        <w:pStyle w:val="ListParagraph"/>
        <w:jc w:val="both"/>
        <w:rPr>
          <w:rFonts w:asciiTheme="minorHAnsi" w:hAnsiTheme="minorHAnsi"/>
          <w:b/>
          <w:bCs/>
          <w:u w:val="single"/>
        </w:rPr>
      </w:pPr>
    </w:p>
    <w:p w:rsidR="00B94DB8" w:rsidRPr="00632852" w:rsidRDefault="00B94DB8" w:rsidP="00632852">
      <w:pPr>
        <w:jc w:val="both"/>
        <w:rPr>
          <w:rFonts w:asciiTheme="minorHAnsi" w:hAnsiTheme="minorHAnsi"/>
        </w:rPr>
      </w:pPr>
      <w:r w:rsidRPr="00632852">
        <w:rPr>
          <w:rFonts w:asciiTheme="minorHAnsi" w:hAnsiTheme="minorHAnsi"/>
        </w:rPr>
        <w:t xml:space="preserve">This session will give project coordinators the </w:t>
      </w:r>
      <w:r w:rsidR="002F16E8" w:rsidRPr="00632852">
        <w:rPr>
          <w:rFonts w:asciiTheme="minorHAnsi" w:hAnsiTheme="minorHAnsi"/>
        </w:rPr>
        <w:t>opportunity to</w:t>
      </w:r>
      <w:r w:rsidRPr="00632852">
        <w:rPr>
          <w:rFonts w:asciiTheme="minorHAnsi" w:hAnsiTheme="minorHAnsi"/>
        </w:rPr>
        <w:t xml:space="preserve"> discuss the day to day work of their projects and offer suggestions on how Scottish Mentoring Network can improve it’s good practice guidance for projects who feel that they may not need to put in place as many safe guarding methods or support and supervision arrangements as projects working with vulnerable client groups.</w:t>
      </w:r>
    </w:p>
    <w:p w:rsidR="00BF7306" w:rsidRPr="00BF7306" w:rsidRDefault="00BF7306" w:rsidP="00E5145F">
      <w:pPr>
        <w:jc w:val="both"/>
        <w:rPr>
          <w:rFonts w:asciiTheme="minorHAnsi" w:hAnsiTheme="minorHAnsi"/>
        </w:rPr>
      </w:pPr>
    </w:p>
    <w:p w:rsidR="00B94DB8" w:rsidRPr="00632852" w:rsidRDefault="00B94DB8" w:rsidP="00632852">
      <w:pPr>
        <w:pStyle w:val="ListParagraph"/>
        <w:numPr>
          <w:ilvl w:val="0"/>
          <w:numId w:val="14"/>
        </w:numPr>
        <w:jc w:val="both"/>
        <w:rPr>
          <w:rFonts w:asciiTheme="minorHAnsi" w:hAnsiTheme="minorHAnsi"/>
          <w:b/>
          <w:bCs/>
          <w:u w:val="single"/>
        </w:rPr>
      </w:pPr>
      <w:r w:rsidRPr="00632852">
        <w:rPr>
          <w:rFonts w:asciiTheme="minorHAnsi" w:hAnsiTheme="minorHAnsi"/>
          <w:b/>
          <w:bCs/>
          <w:u w:val="single"/>
        </w:rPr>
        <w:t>Sustainability – Making a Lasting Difference:</w:t>
      </w:r>
      <w:r w:rsidRPr="00B94DB8">
        <w:t xml:space="preserve"> </w:t>
      </w:r>
      <w:r w:rsidRPr="00632852">
        <w:rPr>
          <w:rFonts w:asciiTheme="minorHAnsi" w:hAnsiTheme="minorHAnsi"/>
          <w:b/>
          <w:bCs/>
          <w:u w:val="single"/>
        </w:rPr>
        <w:t xml:space="preserve">Graeme </w:t>
      </w:r>
      <w:proofErr w:type="spellStart"/>
      <w:r w:rsidRPr="00632852">
        <w:rPr>
          <w:rFonts w:asciiTheme="minorHAnsi" w:hAnsiTheme="minorHAnsi"/>
          <w:b/>
          <w:bCs/>
          <w:u w:val="single"/>
        </w:rPr>
        <w:t>Reekie</w:t>
      </w:r>
      <w:proofErr w:type="spellEnd"/>
      <w:r w:rsidRPr="00632852">
        <w:rPr>
          <w:rFonts w:asciiTheme="minorHAnsi" w:hAnsiTheme="minorHAnsi"/>
          <w:b/>
          <w:bCs/>
          <w:u w:val="single"/>
        </w:rPr>
        <w:t xml:space="preserve"> from Wren &amp; Greyhound</w:t>
      </w:r>
    </w:p>
    <w:p w:rsidR="00B94DB8" w:rsidRPr="00B94DB8" w:rsidRDefault="00B94DB8" w:rsidP="00E5145F">
      <w:pPr>
        <w:pStyle w:val="ListParagraph"/>
        <w:jc w:val="both"/>
        <w:rPr>
          <w:rFonts w:asciiTheme="minorHAnsi" w:hAnsiTheme="minorHAnsi"/>
          <w:b/>
          <w:bCs/>
          <w:u w:val="single"/>
        </w:rPr>
      </w:pPr>
    </w:p>
    <w:p w:rsidR="00B94DB8" w:rsidRPr="00632852" w:rsidRDefault="00B94DB8" w:rsidP="00632852">
      <w:pPr>
        <w:jc w:val="both"/>
        <w:rPr>
          <w:rFonts w:asciiTheme="minorHAnsi" w:hAnsiTheme="minorHAnsi"/>
        </w:rPr>
      </w:pPr>
      <w:r w:rsidRPr="00632852">
        <w:rPr>
          <w:rFonts w:asciiTheme="minorHAnsi" w:hAnsiTheme="minorHAnsi"/>
        </w:rPr>
        <w:t xml:space="preserve">This participatory workshop introduces the paradoxes, principles, and practices of sustainable organisations. It will help you identify the things you can do to sustain your organisation, project or service - and its impact on the people you serve. Participants will </w:t>
      </w:r>
      <w:r w:rsidRPr="00632852">
        <w:rPr>
          <w:rFonts w:asciiTheme="minorHAnsi" w:hAnsiTheme="minorHAnsi"/>
        </w:rPr>
        <w:lastRenderedPageBreak/>
        <w:t xml:space="preserve">receive a free hard copy of the recently updated edition of The Lasting Difference® toolkit. </w:t>
      </w:r>
    </w:p>
    <w:p w:rsidR="00B94DB8" w:rsidRPr="00B94DB8" w:rsidRDefault="00B94DB8" w:rsidP="00B94DB8">
      <w:pPr>
        <w:pStyle w:val="ListParagraph"/>
        <w:ind w:left="426"/>
        <w:rPr>
          <w:rFonts w:asciiTheme="minorHAnsi" w:hAnsiTheme="minorHAnsi"/>
        </w:rPr>
      </w:pPr>
    </w:p>
    <w:p w:rsidR="003C0F5D" w:rsidRPr="003C0F5D" w:rsidRDefault="003C0F5D" w:rsidP="003C0F5D">
      <w:pPr>
        <w:pStyle w:val="ListParagraph"/>
        <w:ind w:left="426"/>
        <w:rPr>
          <w:rFonts w:asciiTheme="minorHAnsi" w:hAnsiTheme="minorHAnsi"/>
        </w:rPr>
      </w:pPr>
    </w:p>
    <w:p w:rsidR="001F0DFD" w:rsidRPr="003C0F5D" w:rsidRDefault="001F0DFD" w:rsidP="003C0F5D">
      <w:pPr>
        <w:tabs>
          <w:tab w:val="left" w:pos="993"/>
        </w:tabs>
        <w:spacing w:line="204" w:lineRule="auto"/>
        <w:rPr>
          <w:rFonts w:asciiTheme="minorHAnsi" w:hAnsiTheme="minorHAnsi" w:cs="Tahoma"/>
          <w:b/>
        </w:rPr>
      </w:pPr>
    </w:p>
    <w:p w:rsidR="000129B7" w:rsidRPr="0012513F" w:rsidRDefault="000129B7" w:rsidP="00F27E5A">
      <w:pPr>
        <w:pStyle w:val="ListParagraph"/>
        <w:tabs>
          <w:tab w:val="left" w:pos="993"/>
        </w:tabs>
        <w:spacing w:line="204" w:lineRule="auto"/>
        <w:ind w:left="568"/>
        <w:rPr>
          <w:rFonts w:asciiTheme="minorHAnsi" w:hAnsiTheme="minorHAnsi" w:cs="Tahoma"/>
        </w:rPr>
      </w:pPr>
    </w:p>
    <w:p w:rsidR="002C758E" w:rsidRPr="0012513F" w:rsidRDefault="002C758E" w:rsidP="002C758E">
      <w:pPr>
        <w:tabs>
          <w:tab w:val="left" w:pos="993"/>
        </w:tabs>
        <w:spacing w:line="204" w:lineRule="auto"/>
        <w:rPr>
          <w:rFonts w:asciiTheme="minorHAnsi" w:hAnsiTheme="minorHAnsi" w:cs="Tahoma"/>
          <w:b/>
        </w:rPr>
      </w:pPr>
    </w:p>
    <w:p w:rsidR="002C758E" w:rsidRPr="0012513F" w:rsidRDefault="002C758E">
      <w:pPr>
        <w:rPr>
          <w:rFonts w:asciiTheme="minorHAnsi" w:hAnsiTheme="minorHAnsi"/>
          <w:b/>
        </w:rPr>
      </w:pPr>
    </w:p>
    <w:sectPr w:rsidR="002C758E" w:rsidRPr="0012513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BBD" w:rsidRDefault="00154BBD" w:rsidP="00CA03CD">
      <w:r>
        <w:separator/>
      </w:r>
    </w:p>
  </w:endnote>
  <w:endnote w:type="continuationSeparator" w:id="0">
    <w:p w:rsidR="00154BBD" w:rsidRDefault="00154BBD" w:rsidP="00CA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BD" w:rsidRPr="002C758E" w:rsidRDefault="00154BBD">
    <w:pPr>
      <w:pStyle w:val="Footer"/>
      <w:rPr>
        <w:rFonts w:asciiTheme="minorHAnsi" w:hAnsiTheme="minorHAnsi"/>
      </w:rPr>
    </w:pPr>
    <w:r w:rsidRPr="002C758E">
      <w:rPr>
        <w:rFonts w:asciiTheme="minorHAnsi" w:hAnsiTheme="minorHAnsi"/>
        <w:noProof/>
      </w:rPr>
      <w:drawing>
        <wp:anchor distT="0" distB="0" distL="114300" distR="114300" simplePos="0" relativeHeight="251659264" behindDoc="1" locked="0" layoutInCell="1" allowOverlap="1" wp14:anchorId="2C2F463C" wp14:editId="2CA63288">
          <wp:simplePos x="0" y="0"/>
          <wp:positionH relativeFrom="column">
            <wp:posOffset>5569585</wp:posOffset>
          </wp:positionH>
          <wp:positionV relativeFrom="paragraph">
            <wp:posOffset>-440690</wp:posOffset>
          </wp:positionV>
          <wp:extent cx="1047750" cy="1047750"/>
          <wp:effectExtent l="0" t="0" r="0" b="0"/>
          <wp:wrapTight wrapText="bothSides">
            <wp:wrapPolygon edited="0">
              <wp:start x="0" y="0"/>
              <wp:lineTo x="0" y="21207"/>
              <wp:lineTo x="21207" y="21207"/>
              <wp:lineTo x="21207" y="0"/>
              <wp:lineTo x="0" y="0"/>
            </wp:wrapPolygon>
          </wp:wrapTight>
          <wp:docPr id="1" name="Picture 1" descr="Scot Govt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 Govt logo high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58E">
      <w:rPr>
        <w:rFonts w:asciiTheme="minorHAnsi" w:hAnsiTheme="minorHAnsi"/>
      </w:rPr>
      <w:t>SMN National Event 201</w:t>
    </w:r>
    <w:r w:rsidR="00B94DB8">
      <w:rPr>
        <w:rFonts w:asciiTheme="minorHAnsi" w:hAnsiTheme="minorHAnsi"/>
      </w:rPr>
      <w:t>8</w:t>
    </w:r>
    <w:r w:rsidRPr="002C758E">
      <w:rPr>
        <w:rFonts w:asciiTheme="minorHAnsi" w:hAnsiTheme="minorHAnsi"/>
      </w:rPr>
      <w:t xml:space="preserve"> Breakout Sessions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BBD" w:rsidRDefault="00154BBD" w:rsidP="00CA03CD">
      <w:r>
        <w:separator/>
      </w:r>
    </w:p>
  </w:footnote>
  <w:footnote w:type="continuationSeparator" w:id="0">
    <w:p w:rsidR="00154BBD" w:rsidRDefault="00154BBD" w:rsidP="00CA0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BD" w:rsidRPr="000129B7" w:rsidRDefault="00154BBD">
    <w:pPr>
      <w:pStyle w:val="Header"/>
      <w:rPr>
        <w:rFonts w:asciiTheme="minorHAnsi" w:hAnsiTheme="minorHAnsi"/>
        <w:b/>
        <w:sz w:val="28"/>
      </w:rPr>
    </w:pPr>
    <w:r w:rsidRPr="000129B7">
      <w:rPr>
        <w:rFonts w:asciiTheme="minorHAnsi" w:hAnsiTheme="minorHAnsi"/>
        <w:b/>
        <w:noProof/>
        <w:sz w:val="28"/>
      </w:rPr>
      <w:drawing>
        <wp:anchor distT="0" distB="0" distL="114300" distR="114300" simplePos="0" relativeHeight="251660288" behindDoc="1" locked="0" layoutInCell="1" allowOverlap="1" wp14:anchorId="7DC846B7" wp14:editId="074DD092">
          <wp:simplePos x="0" y="0"/>
          <wp:positionH relativeFrom="column">
            <wp:posOffset>4962525</wp:posOffset>
          </wp:positionH>
          <wp:positionV relativeFrom="paragraph">
            <wp:posOffset>-335280</wp:posOffset>
          </wp:positionV>
          <wp:extent cx="1571625" cy="868045"/>
          <wp:effectExtent l="0" t="0" r="9525" b="8255"/>
          <wp:wrapTight wrapText="bothSides">
            <wp:wrapPolygon edited="0">
              <wp:start x="15709" y="0"/>
              <wp:lineTo x="5760" y="1896"/>
              <wp:lineTo x="5760" y="6636"/>
              <wp:lineTo x="0" y="9007"/>
              <wp:lineTo x="0" y="14221"/>
              <wp:lineTo x="1833" y="16117"/>
              <wp:lineTo x="0" y="16591"/>
              <wp:lineTo x="0" y="21331"/>
              <wp:lineTo x="17280" y="21331"/>
              <wp:lineTo x="17542" y="21331"/>
              <wp:lineTo x="21469" y="15169"/>
              <wp:lineTo x="21469" y="2370"/>
              <wp:lineTo x="20422" y="0"/>
              <wp:lineTo x="1570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n-logo (High tra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625" cy="868045"/>
                  </a:xfrm>
                  <a:prstGeom prst="rect">
                    <a:avLst/>
                  </a:prstGeom>
                </pic:spPr>
              </pic:pic>
            </a:graphicData>
          </a:graphic>
          <wp14:sizeRelH relativeFrom="page">
            <wp14:pctWidth>0</wp14:pctWidth>
          </wp14:sizeRelH>
          <wp14:sizeRelV relativeFrom="page">
            <wp14:pctHeight>0</wp14:pctHeight>
          </wp14:sizeRelV>
        </wp:anchor>
      </w:drawing>
    </w:r>
    <w:r w:rsidRPr="000129B7">
      <w:rPr>
        <w:rFonts w:asciiTheme="minorHAnsi" w:hAnsiTheme="minorHAnsi"/>
        <w:b/>
        <w:sz w:val="28"/>
      </w:rPr>
      <w:t>SMN National Event &amp; Recognition Awards 201</w:t>
    </w:r>
    <w:r w:rsidR="002E6606">
      <w:rPr>
        <w:rFonts w:asciiTheme="minorHAnsi" w:hAnsiTheme="minorHAnsi"/>
        <w:b/>
        <w:sz w:val="28"/>
      </w:rPr>
      <w:t>8</w:t>
    </w:r>
  </w:p>
  <w:p w:rsidR="00154BBD" w:rsidRPr="000129B7" w:rsidRDefault="00154BBD">
    <w:pPr>
      <w:pStyle w:val="Header"/>
      <w:rPr>
        <w:rFonts w:asciiTheme="minorHAnsi" w:hAnsiTheme="minorHAnsi"/>
        <w:b/>
        <w:sz w:val="28"/>
      </w:rPr>
    </w:pPr>
    <w:r w:rsidRPr="000129B7">
      <w:rPr>
        <w:rFonts w:asciiTheme="minorHAnsi" w:hAnsiTheme="minorHAnsi"/>
        <w:b/>
        <w:sz w:val="28"/>
      </w:rPr>
      <w:t>Breakout Session Synopses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3pt;height:36.75pt" o:bullet="t">
        <v:imagedata r:id="rId1" o:title="SMN Hand (Medium Blue)"/>
      </v:shape>
    </w:pict>
  </w:numPicBullet>
  <w:abstractNum w:abstractNumId="0">
    <w:nsid w:val="05FA0943"/>
    <w:multiLevelType w:val="hybridMultilevel"/>
    <w:tmpl w:val="51C45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616562"/>
    <w:multiLevelType w:val="hybridMultilevel"/>
    <w:tmpl w:val="54F4A0F4"/>
    <w:lvl w:ilvl="0" w:tplc="33606CB0">
      <w:start w:val="1"/>
      <w:numFmt w:val="bullet"/>
      <w:lvlText w:val=""/>
      <w:lvlPicBulletId w:val="0"/>
      <w:lvlJc w:val="left"/>
      <w:pPr>
        <w:ind w:left="4330" w:hanging="360"/>
      </w:pPr>
      <w:rPr>
        <w:rFonts w:ascii="Symbol" w:hAnsi="Symbol" w:hint="default"/>
        <w:color w:val="auto"/>
      </w:rPr>
    </w:lvl>
    <w:lvl w:ilvl="1" w:tplc="08090003" w:tentative="1">
      <w:start w:val="1"/>
      <w:numFmt w:val="bullet"/>
      <w:lvlText w:val="o"/>
      <w:lvlJc w:val="left"/>
      <w:pPr>
        <w:ind w:left="5050" w:hanging="360"/>
      </w:pPr>
      <w:rPr>
        <w:rFonts w:ascii="Courier New" w:hAnsi="Courier New" w:cs="Courier New" w:hint="default"/>
      </w:rPr>
    </w:lvl>
    <w:lvl w:ilvl="2" w:tplc="08090005" w:tentative="1">
      <w:start w:val="1"/>
      <w:numFmt w:val="bullet"/>
      <w:lvlText w:val=""/>
      <w:lvlJc w:val="left"/>
      <w:pPr>
        <w:ind w:left="5770" w:hanging="360"/>
      </w:pPr>
      <w:rPr>
        <w:rFonts w:ascii="Wingdings" w:hAnsi="Wingdings" w:hint="default"/>
      </w:rPr>
    </w:lvl>
    <w:lvl w:ilvl="3" w:tplc="08090001" w:tentative="1">
      <w:start w:val="1"/>
      <w:numFmt w:val="bullet"/>
      <w:lvlText w:val=""/>
      <w:lvlJc w:val="left"/>
      <w:pPr>
        <w:ind w:left="6490" w:hanging="360"/>
      </w:pPr>
      <w:rPr>
        <w:rFonts w:ascii="Symbol" w:hAnsi="Symbol" w:hint="default"/>
      </w:rPr>
    </w:lvl>
    <w:lvl w:ilvl="4" w:tplc="08090003" w:tentative="1">
      <w:start w:val="1"/>
      <w:numFmt w:val="bullet"/>
      <w:lvlText w:val="o"/>
      <w:lvlJc w:val="left"/>
      <w:pPr>
        <w:ind w:left="7210" w:hanging="360"/>
      </w:pPr>
      <w:rPr>
        <w:rFonts w:ascii="Courier New" w:hAnsi="Courier New" w:cs="Courier New" w:hint="default"/>
      </w:rPr>
    </w:lvl>
    <w:lvl w:ilvl="5" w:tplc="08090005" w:tentative="1">
      <w:start w:val="1"/>
      <w:numFmt w:val="bullet"/>
      <w:lvlText w:val=""/>
      <w:lvlJc w:val="left"/>
      <w:pPr>
        <w:ind w:left="7930" w:hanging="360"/>
      </w:pPr>
      <w:rPr>
        <w:rFonts w:ascii="Wingdings" w:hAnsi="Wingdings" w:hint="default"/>
      </w:rPr>
    </w:lvl>
    <w:lvl w:ilvl="6" w:tplc="08090001" w:tentative="1">
      <w:start w:val="1"/>
      <w:numFmt w:val="bullet"/>
      <w:lvlText w:val=""/>
      <w:lvlJc w:val="left"/>
      <w:pPr>
        <w:ind w:left="8650" w:hanging="360"/>
      </w:pPr>
      <w:rPr>
        <w:rFonts w:ascii="Symbol" w:hAnsi="Symbol" w:hint="default"/>
      </w:rPr>
    </w:lvl>
    <w:lvl w:ilvl="7" w:tplc="08090003" w:tentative="1">
      <w:start w:val="1"/>
      <w:numFmt w:val="bullet"/>
      <w:lvlText w:val="o"/>
      <w:lvlJc w:val="left"/>
      <w:pPr>
        <w:ind w:left="9370" w:hanging="360"/>
      </w:pPr>
      <w:rPr>
        <w:rFonts w:ascii="Courier New" w:hAnsi="Courier New" w:cs="Courier New" w:hint="default"/>
      </w:rPr>
    </w:lvl>
    <w:lvl w:ilvl="8" w:tplc="08090005" w:tentative="1">
      <w:start w:val="1"/>
      <w:numFmt w:val="bullet"/>
      <w:lvlText w:val=""/>
      <w:lvlJc w:val="left"/>
      <w:pPr>
        <w:ind w:left="10090" w:hanging="360"/>
      </w:pPr>
      <w:rPr>
        <w:rFonts w:ascii="Wingdings" w:hAnsi="Wingdings" w:hint="default"/>
      </w:rPr>
    </w:lvl>
  </w:abstractNum>
  <w:abstractNum w:abstractNumId="2">
    <w:nsid w:val="260C61F2"/>
    <w:multiLevelType w:val="hybridMultilevel"/>
    <w:tmpl w:val="17A2E6E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7D0DFD"/>
    <w:multiLevelType w:val="hybridMultilevel"/>
    <w:tmpl w:val="99ACF7D8"/>
    <w:lvl w:ilvl="0" w:tplc="D47AE7B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873600"/>
    <w:multiLevelType w:val="hybridMultilevel"/>
    <w:tmpl w:val="CF5465B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38F66415"/>
    <w:multiLevelType w:val="hybridMultilevel"/>
    <w:tmpl w:val="DF9AB47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DE2772"/>
    <w:multiLevelType w:val="multilevel"/>
    <w:tmpl w:val="0E10FC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69C2494"/>
    <w:multiLevelType w:val="multilevel"/>
    <w:tmpl w:val="EFAE95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83721E2"/>
    <w:multiLevelType w:val="hybridMultilevel"/>
    <w:tmpl w:val="616CE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626E05"/>
    <w:multiLevelType w:val="multilevel"/>
    <w:tmpl w:val="08E83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B3F1C36"/>
    <w:multiLevelType w:val="hybridMultilevel"/>
    <w:tmpl w:val="14BCB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B60BBC"/>
    <w:multiLevelType w:val="hybridMultilevel"/>
    <w:tmpl w:val="C282696E"/>
    <w:lvl w:ilvl="0" w:tplc="F766BC7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5F4D94"/>
    <w:multiLevelType w:val="hybridMultilevel"/>
    <w:tmpl w:val="FD487C16"/>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3">
    <w:nsid w:val="77FE0E64"/>
    <w:multiLevelType w:val="hybridMultilevel"/>
    <w:tmpl w:val="884A0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3"/>
  </w:num>
  <w:num w:numId="3">
    <w:abstractNumId w:val="11"/>
  </w:num>
  <w:num w:numId="4">
    <w:abstractNumId w:val="9"/>
  </w:num>
  <w:num w:numId="5">
    <w:abstractNumId w:val="7"/>
  </w:num>
  <w:num w:numId="6">
    <w:abstractNumId w:val="6"/>
  </w:num>
  <w:num w:numId="7">
    <w:abstractNumId w:val="4"/>
  </w:num>
  <w:num w:numId="8">
    <w:abstractNumId w:val="10"/>
  </w:num>
  <w:num w:numId="9">
    <w:abstractNumId w:val="12"/>
  </w:num>
  <w:num w:numId="10">
    <w:abstractNumId w:val="0"/>
  </w:num>
  <w:num w:numId="11">
    <w:abstractNumId w:val="8"/>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CD"/>
    <w:rsid w:val="000129B7"/>
    <w:rsid w:val="00090DB8"/>
    <w:rsid w:val="000D774A"/>
    <w:rsid w:val="0012513F"/>
    <w:rsid w:val="00144154"/>
    <w:rsid w:val="00144E67"/>
    <w:rsid w:val="00154BBD"/>
    <w:rsid w:val="00170EDC"/>
    <w:rsid w:val="001F0DFD"/>
    <w:rsid w:val="00275111"/>
    <w:rsid w:val="00282C87"/>
    <w:rsid w:val="00282C8E"/>
    <w:rsid w:val="002C758E"/>
    <w:rsid w:val="002E6606"/>
    <w:rsid w:val="002F16E8"/>
    <w:rsid w:val="003A3F93"/>
    <w:rsid w:val="003C0F5D"/>
    <w:rsid w:val="00437072"/>
    <w:rsid w:val="004D76EB"/>
    <w:rsid w:val="005936B6"/>
    <w:rsid w:val="00593DB1"/>
    <w:rsid w:val="00597DEA"/>
    <w:rsid w:val="00632852"/>
    <w:rsid w:val="006C3AC9"/>
    <w:rsid w:val="006F0F3D"/>
    <w:rsid w:val="00775C26"/>
    <w:rsid w:val="00782607"/>
    <w:rsid w:val="007E7FDB"/>
    <w:rsid w:val="00831726"/>
    <w:rsid w:val="0090121B"/>
    <w:rsid w:val="00957941"/>
    <w:rsid w:val="00A8025D"/>
    <w:rsid w:val="00AD6AB9"/>
    <w:rsid w:val="00B66FA8"/>
    <w:rsid w:val="00B94DB8"/>
    <w:rsid w:val="00BB32D6"/>
    <w:rsid w:val="00BF7306"/>
    <w:rsid w:val="00C30BF8"/>
    <w:rsid w:val="00C5398D"/>
    <w:rsid w:val="00CA03CD"/>
    <w:rsid w:val="00D2014F"/>
    <w:rsid w:val="00E132B8"/>
    <w:rsid w:val="00E237D6"/>
    <w:rsid w:val="00E5145F"/>
    <w:rsid w:val="00EA3E8E"/>
    <w:rsid w:val="00F030FF"/>
    <w:rsid w:val="00F27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C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3CD"/>
    <w:pPr>
      <w:tabs>
        <w:tab w:val="center" w:pos="4513"/>
        <w:tab w:val="right" w:pos="9026"/>
      </w:tabs>
    </w:pPr>
  </w:style>
  <w:style w:type="character" w:customStyle="1" w:styleId="HeaderChar">
    <w:name w:val="Header Char"/>
    <w:basedOn w:val="DefaultParagraphFont"/>
    <w:link w:val="Header"/>
    <w:uiPriority w:val="99"/>
    <w:rsid w:val="00CA03CD"/>
    <w:rPr>
      <w:rFonts w:ascii="Times New Roman" w:hAnsi="Times New Roman" w:cs="Times New Roman"/>
      <w:sz w:val="24"/>
      <w:szCs w:val="24"/>
      <w:lang w:eastAsia="en-GB"/>
    </w:rPr>
  </w:style>
  <w:style w:type="paragraph" w:styleId="Footer">
    <w:name w:val="footer"/>
    <w:basedOn w:val="Normal"/>
    <w:link w:val="FooterChar"/>
    <w:uiPriority w:val="99"/>
    <w:unhideWhenUsed/>
    <w:rsid w:val="00CA03CD"/>
    <w:pPr>
      <w:tabs>
        <w:tab w:val="center" w:pos="4513"/>
        <w:tab w:val="right" w:pos="9026"/>
      </w:tabs>
    </w:pPr>
  </w:style>
  <w:style w:type="character" w:customStyle="1" w:styleId="FooterChar">
    <w:name w:val="Footer Char"/>
    <w:basedOn w:val="DefaultParagraphFont"/>
    <w:link w:val="Footer"/>
    <w:uiPriority w:val="99"/>
    <w:rsid w:val="00CA03CD"/>
    <w:rPr>
      <w:rFonts w:ascii="Times New Roman" w:hAnsi="Times New Roman" w:cs="Times New Roman"/>
      <w:sz w:val="24"/>
      <w:szCs w:val="24"/>
      <w:lang w:eastAsia="en-GB"/>
    </w:rPr>
  </w:style>
  <w:style w:type="paragraph" w:styleId="ListParagraph">
    <w:name w:val="List Paragraph"/>
    <w:basedOn w:val="Normal"/>
    <w:uiPriority w:val="34"/>
    <w:qFormat/>
    <w:rsid w:val="002C758E"/>
    <w:pPr>
      <w:ind w:left="720"/>
      <w:contextualSpacing/>
    </w:pPr>
    <w:rPr>
      <w:rFonts w:ascii="Calibri" w:eastAsia="Times New Roman" w:hAnsi="Calibri" w:cs="Calibri"/>
    </w:rPr>
  </w:style>
  <w:style w:type="paragraph" w:styleId="BalloonText">
    <w:name w:val="Balloon Text"/>
    <w:basedOn w:val="Normal"/>
    <w:link w:val="BalloonTextChar"/>
    <w:uiPriority w:val="99"/>
    <w:semiHidden/>
    <w:unhideWhenUsed/>
    <w:rsid w:val="000129B7"/>
    <w:rPr>
      <w:rFonts w:ascii="Tahoma" w:hAnsi="Tahoma" w:cs="Tahoma"/>
      <w:sz w:val="16"/>
      <w:szCs w:val="16"/>
    </w:rPr>
  </w:style>
  <w:style w:type="character" w:customStyle="1" w:styleId="BalloonTextChar">
    <w:name w:val="Balloon Text Char"/>
    <w:basedOn w:val="DefaultParagraphFont"/>
    <w:link w:val="BalloonText"/>
    <w:uiPriority w:val="99"/>
    <w:semiHidden/>
    <w:rsid w:val="000129B7"/>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C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3CD"/>
    <w:pPr>
      <w:tabs>
        <w:tab w:val="center" w:pos="4513"/>
        <w:tab w:val="right" w:pos="9026"/>
      </w:tabs>
    </w:pPr>
  </w:style>
  <w:style w:type="character" w:customStyle="1" w:styleId="HeaderChar">
    <w:name w:val="Header Char"/>
    <w:basedOn w:val="DefaultParagraphFont"/>
    <w:link w:val="Header"/>
    <w:uiPriority w:val="99"/>
    <w:rsid w:val="00CA03CD"/>
    <w:rPr>
      <w:rFonts w:ascii="Times New Roman" w:hAnsi="Times New Roman" w:cs="Times New Roman"/>
      <w:sz w:val="24"/>
      <w:szCs w:val="24"/>
      <w:lang w:eastAsia="en-GB"/>
    </w:rPr>
  </w:style>
  <w:style w:type="paragraph" w:styleId="Footer">
    <w:name w:val="footer"/>
    <w:basedOn w:val="Normal"/>
    <w:link w:val="FooterChar"/>
    <w:uiPriority w:val="99"/>
    <w:unhideWhenUsed/>
    <w:rsid w:val="00CA03CD"/>
    <w:pPr>
      <w:tabs>
        <w:tab w:val="center" w:pos="4513"/>
        <w:tab w:val="right" w:pos="9026"/>
      </w:tabs>
    </w:pPr>
  </w:style>
  <w:style w:type="character" w:customStyle="1" w:styleId="FooterChar">
    <w:name w:val="Footer Char"/>
    <w:basedOn w:val="DefaultParagraphFont"/>
    <w:link w:val="Footer"/>
    <w:uiPriority w:val="99"/>
    <w:rsid w:val="00CA03CD"/>
    <w:rPr>
      <w:rFonts w:ascii="Times New Roman" w:hAnsi="Times New Roman" w:cs="Times New Roman"/>
      <w:sz w:val="24"/>
      <w:szCs w:val="24"/>
      <w:lang w:eastAsia="en-GB"/>
    </w:rPr>
  </w:style>
  <w:style w:type="paragraph" w:styleId="ListParagraph">
    <w:name w:val="List Paragraph"/>
    <w:basedOn w:val="Normal"/>
    <w:uiPriority w:val="34"/>
    <w:qFormat/>
    <w:rsid w:val="002C758E"/>
    <w:pPr>
      <w:ind w:left="720"/>
      <w:contextualSpacing/>
    </w:pPr>
    <w:rPr>
      <w:rFonts w:ascii="Calibri" w:eastAsia="Times New Roman" w:hAnsi="Calibri" w:cs="Calibri"/>
    </w:rPr>
  </w:style>
  <w:style w:type="paragraph" w:styleId="BalloonText">
    <w:name w:val="Balloon Text"/>
    <w:basedOn w:val="Normal"/>
    <w:link w:val="BalloonTextChar"/>
    <w:uiPriority w:val="99"/>
    <w:semiHidden/>
    <w:unhideWhenUsed/>
    <w:rsid w:val="000129B7"/>
    <w:rPr>
      <w:rFonts w:ascii="Tahoma" w:hAnsi="Tahoma" w:cs="Tahoma"/>
      <w:sz w:val="16"/>
      <w:szCs w:val="16"/>
    </w:rPr>
  </w:style>
  <w:style w:type="character" w:customStyle="1" w:styleId="BalloonTextChar">
    <w:name w:val="Balloon Text Char"/>
    <w:basedOn w:val="DefaultParagraphFont"/>
    <w:link w:val="BalloonText"/>
    <w:uiPriority w:val="99"/>
    <w:semiHidden/>
    <w:rsid w:val="000129B7"/>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3879">
      <w:bodyDiv w:val="1"/>
      <w:marLeft w:val="0"/>
      <w:marRight w:val="0"/>
      <w:marTop w:val="0"/>
      <w:marBottom w:val="0"/>
      <w:divBdr>
        <w:top w:val="none" w:sz="0" w:space="0" w:color="auto"/>
        <w:left w:val="none" w:sz="0" w:space="0" w:color="auto"/>
        <w:bottom w:val="none" w:sz="0" w:space="0" w:color="auto"/>
        <w:right w:val="none" w:sz="0" w:space="0" w:color="auto"/>
      </w:divBdr>
    </w:div>
    <w:div w:id="180559360">
      <w:bodyDiv w:val="1"/>
      <w:marLeft w:val="0"/>
      <w:marRight w:val="0"/>
      <w:marTop w:val="0"/>
      <w:marBottom w:val="0"/>
      <w:divBdr>
        <w:top w:val="none" w:sz="0" w:space="0" w:color="auto"/>
        <w:left w:val="none" w:sz="0" w:space="0" w:color="auto"/>
        <w:bottom w:val="none" w:sz="0" w:space="0" w:color="auto"/>
        <w:right w:val="none" w:sz="0" w:space="0" w:color="auto"/>
      </w:divBdr>
    </w:div>
    <w:div w:id="330258006">
      <w:bodyDiv w:val="1"/>
      <w:marLeft w:val="0"/>
      <w:marRight w:val="0"/>
      <w:marTop w:val="0"/>
      <w:marBottom w:val="0"/>
      <w:divBdr>
        <w:top w:val="none" w:sz="0" w:space="0" w:color="auto"/>
        <w:left w:val="none" w:sz="0" w:space="0" w:color="auto"/>
        <w:bottom w:val="none" w:sz="0" w:space="0" w:color="auto"/>
        <w:right w:val="none" w:sz="0" w:space="0" w:color="auto"/>
      </w:divBdr>
    </w:div>
    <w:div w:id="691807759">
      <w:bodyDiv w:val="1"/>
      <w:marLeft w:val="0"/>
      <w:marRight w:val="0"/>
      <w:marTop w:val="0"/>
      <w:marBottom w:val="0"/>
      <w:divBdr>
        <w:top w:val="none" w:sz="0" w:space="0" w:color="auto"/>
        <w:left w:val="none" w:sz="0" w:space="0" w:color="auto"/>
        <w:bottom w:val="none" w:sz="0" w:space="0" w:color="auto"/>
        <w:right w:val="none" w:sz="0" w:space="0" w:color="auto"/>
      </w:divBdr>
    </w:div>
    <w:div w:id="695691293">
      <w:bodyDiv w:val="1"/>
      <w:marLeft w:val="0"/>
      <w:marRight w:val="0"/>
      <w:marTop w:val="0"/>
      <w:marBottom w:val="0"/>
      <w:divBdr>
        <w:top w:val="none" w:sz="0" w:space="0" w:color="auto"/>
        <w:left w:val="none" w:sz="0" w:space="0" w:color="auto"/>
        <w:bottom w:val="none" w:sz="0" w:space="0" w:color="auto"/>
        <w:right w:val="none" w:sz="0" w:space="0" w:color="auto"/>
      </w:divBdr>
    </w:div>
    <w:div w:id="750812990">
      <w:bodyDiv w:val="1"/>
      <w:marLeft w:val="0"/>
      <w:marRight w:val="0"/>
      <w:marTop w:val="0"/>
      <w:marBottom w:val="0"/>
      <w:divBdr>
        <w:top w:val="none" w:sz="0" w:space="0" w:color="auto"/>
        <w:left w:val="none" w:sz="0" w:space="0" w:color="auto"/>
        <w:bottom w:val="none" w:sz="0" w:space="0" w:color="auto"/>
        <w:right w:val="none" w:sz="0" w:space="0" w:color="auto"/>
      </w:divBdr>
    </w:div>
    <w:div w:id="1136408309">
      <w:bodyDiv w:val="1"/>
      <w:marLeft w:val="0"/>
      <w:marRight w:val="0"/>
      <w:marTop w:val="0"/>
      <w:marBottom w:val="0"/>
      <w:divBdr>
        <w:top w:val="none" w:sz="0" w:space="0" w:color="auto"/>
        <w:left w:val="none" w:sz="0" w:space="0" w:color="auto"/>
        <w:bottom w:val="none" w:sz="0" w:space="0" w:color="auto"/>
        <w:right w:val="none" w:sz="0" w:space="0" w:color="auto"/>
      </w:divBdr>
    </w:div>
    <w:div w:id="1235550667">
      <w:bodyDiv w:val="1"/>
      <w:marLeft w:val="0"/>
      <w:marRight w:val="0"/>
      <w:marTop w:val="0"/>
      <w:marBottom w:val="0"/>
      <w:divBdr>
        <w:top w:val="none" w:sz="0" w:space="0" w:color="auto"/>
        <w:left w:val="none" w:sz="0" w:space="0" w:color="auto"/>
        <w:bottom w:val="none" w:sz="0" w:space="0" w:color="auto"/>
        <w:right w:val="none" w:sz="0" w:space="0" w:color="auto"/>
      </w:divBdr>
    </w:div>
    <w:div w:id="1697348121">
      <w:bodyDiv w:val="1"/>
      <w:marLeft w:val="0"/>
      <w:marRight w:val="0"/>
      <w:marTop w:val="0"/>
      <w:marBottom w:val="0"/>
      <w:divBdr>
        <w:top w:val="none" w:sz="0" w:space="0" w:color="auto"/>
        <w:left w:val="none" w:sz="0" w:space="0" w:color="auto"/>
        <w:bottom w:val="none" w:sz="0" w:space="0" w:color="auto"/>
        <w:right w:val="none" w:sz="0" w:space="0" w:color="auto"/>
      </w:divBdr>
    </w:div>
    <w:div w:id="170853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874E7-89FB-4EDB-8BBD-72BB1E6D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Lynsey Bastian</dc:creator>
  <cp:lastModifiedBy>Katya Allcott</cp:lastModifiedBy>
  <cp:revision>31</cp:revision>
  <cp:lastPrinted>2018-10-04T10:40:00Z</cp:lastPrinted>
  <dcterms:created xsi:type="dcterms:W3CDTF">2017-10-04T08:26:00Z</dcterms:created>
  <dcterms:modified xsi:type="dcterms:W3CDTF">2018-10-11T09:35:00Z</dcterms:modified>
</cp:coreProperties>
</file>